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jc w:val="center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3042"/>
      </w:tblGrid>
      <w:tr w:rsidR="00000000">
        <w:trPr>
          <w:tblCellSpacing w:w="6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6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12994"/>
            </w:tblGrid>
            <w:tr w:rsidR="00000000">
              <w:trPr>
                <w:tblCellSpacing w:w="6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A44CFC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 xml:space="preserve">CONSULTA COMPONENTES PROYECTO GCP/RLA/183/SPA </w:t>
                  </w:r>
                </w:p>
                <w:tbl>
                  <w:tblPr>
                    <w:tblW w:w="5000" w:type="pct"/>
                    <w:jc w:val="center"/>
                    <w:tblCellSpacing w:w="6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2418"/>
                    <w:gridCol w:w="10488"/>
                  </w:tblGrid>
                  <w:tr w:rsidR="00000000">
                    <w:trPr>
                      <w:trHeight w:val="360"/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GCP/RLA/183/SPA 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Programa de apoyo a la agricultura familiar campesina en Perú, Bolivia y Ecuador para mejorar la disponibilidad, el acceso y el uso de semilla de calidad en las zonas Alto Andinas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REGIONAL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Octubre/2010 - Septiembre/2013</w:t>
                        </w:r>
                      </w:p>
                    </w:tc>
                  </w:tr>
                </w:tbl>
                <w:p w:rsidR="00000000" w:rsidRDefault="00A44CFC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6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287"/>
                    <w:gridCol w:w="846"/>
                    <w:gridCol w:w="1398"/>
                    <w:gridCol w:w="1925"/>
                    <w:gridCol w:w="857"/>
                    <w:gridCol w:w="498"/>
                    <w:gridCol w:w="369"/>
                    <w:gridCol w:w="206"/>
                    <w:gridCol w:w="206"/>
                    <w:gridCol w:w="206"/>
                    <w:gridCol w:w="206"/>
                    <w:gridCol w:w="336"/>
                    <w:gridCol w:w="336"/>
                    <w:gridCol w:w="336"/>
                    <w:gridCol w:w="336"/>
                    <w:gridCol w:w="336"/>
                    <w:gridCol w:w="336"/>
                    <w:gridCol w:w="336"/>
                    <w:gridCol w:w="336"/>
                    <w:gridCol w:w="336"/>
                    <w:gridCol w:w="336"/>
                    <w:gridCol w:w="407"/>
                    <w:gridCol w:w="206"/>
                    <w:gridCol w:w="963"/>
                    <w:gridCol w:w="966"/>
                  </w:tblGrid>
                  <w:tr w:rsidR="00000000">
                    <w:trPr>
                      <w:trHeight w:val="360"/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COMPONENTE NACIONAL 2 - ECUADOR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Contribuir a mejorar la SAN en zonas altoandinas de agricultura campesina familiar de Ecuador, debido al aumento del ingreso familiar, un mayor acceso a otros bienes básicos alimentarios y el incremento de la disponibilidad de alimentos en cantidad, calida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 y oportunidad; mediante una mayor producción y rendimientos obtenidos de tubérculos y granos en áreas sembradas con semillas de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Tasa de variación porcentual del ingreso en las familias campesinas beneficiarias, al término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((ingreso medido una vez implementado el proyecto)-(ingreso en línea base))/(ingreso en línea base)*100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Encuesta de línea base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Encuesta de medición del ingreso al final del proyecto.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Precios de los productos y adversidades climáticas se mantienen relativamente estables.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Sistemas de gestión de semillas de calidad implementados en el país.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(zonas de intervención en Ecuador con producción y uso de semilla de calidad, personas del área pública y privada capacitados, servicios de certificación y aseguramiento de calidad de se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milla, sistemas de almacenamiento preventivo comunitario, marco institucional fortalecido)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1. Informes de registro de producción y venta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semilla certificada de agricultores y organizaciones semilleristas.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Convocatoria, programa, registro de participantes y evaluación de conocimientos de los cursos y ECAs correspondientes.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Registro oficial de almacenamiento.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1. Existe voluntad política de la CA para apoyar procesos de sistematización de procedimientos, con énfasis en la AFC.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Existe voluntad política de los gobiernos y las instituciones nacionales para apoyar procesos de sistematización de procedimientos, c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on énfasis en la AFC.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Tasa de variación porcentual de los rendimientos de Papa, maíz y fréjol en Ecuador en las comunidades que utilizan semilla de calidad y con prácticas adecuadas de cultivo en el ámbito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((rendimiento medido con semilla de calidad una vez implementado el proyecto)-(rendimiento medido en línea base))/(rendimiento medido en línea base)*100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Registros de cosecha en campos sembrados con semilla de calidad.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Condiciones agroecológicas, socioeconómicas y climáticas favorables.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Programas públicos pertinentes se mantienen o mejoran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Sistema nacional de semillas de Ecuador, mejorado y articulado, para el incremento sostenible y eficiente de la producción y uso de semillas de calidad de cultivos nativos en la agricultura familiar campesina de la zona altoandina mediante: el fortalecimie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nto de organizaciones locales campesinas autosostenibles productoras de semilla, el fomento a la cultura de uso de semilla de calidad, la previsión frente a desastres naturales y emergencias y la creación de un entorno normativo e institucional favorable.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Porcentaje (%) de demanda potencial por semilla de calidad, cubierta por la producción de organizaciones de la AFC en la zona altoandina de intervención.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(producción y venta de organizaciones semilleristas certificada por autoridad nacional)/(demanda potencial estimada por semilla de calidad en zonas de intervención)*100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Informes de registro de producción y venta de agricultores y organizaciones semilleristas.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Condiciones agroecológicas, socioeconómicas y climáticas favorables.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personas con herramientas y habilidades para la producción, uso y gestión en sistemas de semillas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(facilitadores, líderes y miembros de organizaciones productoras de semillas capacitados)+(facilitadores, líderes y miembros de organizacio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nes usuarias de semilla de calidad capacitados)+(responsables de instituciones públicas y privadas, relacionadas a la atención de emergencias, capacitados)+(profesionales y técnicos del sector oficial y privado capacitados en producción, certificación y fo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mento de sistemas de semillas de la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Convocatoria, programa, registro de participantes y evaluación de conocimientos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implementar mejoras en sus prácticas productivas,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Plan estratégico nacional para Promover la Producción, Acceso y Uso de Semillas de Calidad para la AFC en las Zonas Alto Andinas, incorporados dentro de las políticas estatales, que incluyen mecanismos de participación en compras públicas de los productos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de la AFC que han utilizado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(plan estratégico Ecuador)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Documento de los planes firmado por representantes de las instituciones involucradas.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Voluntad política de los gobierno y las instituciones para apoyar la producción y uso de semilla de calidad en la AFC de la zona AA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Incremento sostenible y eficiente de la producción de semilla de calidad, a través de Organizaciones de Productores/as de semillas conformadas, fortalecidas y autosostenibles con enfoque de cadena.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organizaciones semilleristas locales (que cada una agrupa un mínimo de 15 agricultores/as ) legalmente constituidas, con SCIC, Planes de Producción, de negocio y mercadeo en ejecución, así como acceso al crédito.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(Organizaciones constituidas en Ecua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dor) NOTA: es requisito la formulación de sus planes productivos y de negocio/mercadeo. Crédito es opcional.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 oficial que acredita pertenencia de las organizaciones al registro nacional de productores de semilla, previo requisito de obtención de personería jurídica.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Planes productivos con SCIC y PNM formulados y evaluados.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Copias contratos de cr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édito.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asociarse para la mejora de sus condiciones productivas y de acceso a servicios.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Facilitadores/as, líderes y miembros de organizaciones de semillas capacitados.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((participantes curso Metodologías participativas de enseñanza/aprendizaje (aprender/haciendo))+(participantes curso Producción sostenible de semillas)+(participantes curso Control Interno de Calidad de Semillas (CIC))+(participantes curso Gestión empres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arial: a) Plan de Negocios; b) Mercadeo; c) Servicio de postventa))/(n° de facilitadores y líderes seleccionados para los cursos)+(participantes en ECAs para la producción de Semillas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Convocatoria, programa, registro de participantes y evaluación de conocimientos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pequeños agricultores asociados por implementar mejoras en sus prácticas productivas,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toneladas de semilla producida y comercializada.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(toneladas de semilla producida en predios de organizaciones semilleristas)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750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Informes de registro de producción y venta de agricultores miembros de organizaciones semilleristas.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demanda potencial por semilla de calidad de los cultivos seleccionados.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Campaña comunicacional nacional implementada para difundir la oferta, ventajas y valor de los productos obtenidos del uso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(campaña comunicacional Ecuador)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 campaña comunicacional formulado.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Informe de realización campaña comunicacional, detallando actividades, flujos de caja y evaluación de resultados.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Representantes medios de comunicación en zonas de intervención interesados en apoy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ar implementación de mejoras en prácticas productivas, de acceso a servicios y sostenibilidad de la AFC.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Pequeños agricultores/as de las zonas altoandinas fortalecidos en la cultura de uso de semilla de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facilitadores/as, líderes y miembros de organizaciones productoras capacitados en técnicas productivas con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(participantes en ECAs para la producción con Semilla de Calidad)+(participantes en jornadas realizadas en parcelas demostrativas)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Convocatoria, programa de actividades y temas abordados, registro de participantes y evaluación de conocimientos de los temas abordados en ECAs y parecelas demostrativas.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implementar mejoras en sus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 prácticas productivas, de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Planes de negocio y mercadeo (PNM) formulados, implementados y evaluados, para la vinculación a mercados de organizaciones productoras locales.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(organizaciones productoras locales con plan de negocio y mercadeo de sus productos)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Comprobantes de venta de semilla de calidad.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Estadísticas nacionales anuales de área sembrada.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implementar mejoras en sus prácticas productivas, de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Área sembrada con semillas de calidad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SUMATORIA(((cantidad de semilla producida del cultivo)/((área sembrada cultivo)*((uso promedio de semilla cultivo)/(área))))*((área sembrada cultivo)/SUMATORIA(área sembrada cultivo)))*100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700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2.100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Comprobantes de venta de semilla de calidad.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Estadísticas nacionales anuales de área sembrada.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 interés de los agricultores por implementar mejoras en sus prácticas productivas, de acceso a servicios y sostenibilidad,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Campaña comunicacional nacional implementada para difundir la oferta, ventajas y valor de los productos obtenidos del uso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(campaña comunicacional Ecuador)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 campaña comunicacional formulado.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Informe de realización campaña comunicacional, detallando actividades, flujos de caja y evaluación de resultados.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Representantes medios de comunicación en zonas de intervención interesados en apoy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ar implementación de mejoras en prácticas productivas, de acceso a servicios y sostenibilidad de la AFC.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Reducción de la vulnerabilidad de la disponibilidad de semilla ante desastres naturales y otras emergencias.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responsables de instituciones públicas y privadas, relacionadas a la atención de emergencias, capacitados.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(participantes curso Abastecimiento de Semilla ante Emergencias con conocimientos aprobados)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Convocatoria, programa, registro de participantes y evaluación de conocimientos del curso correspondiente.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en las instituciones nacionales y los agricultores de las zonas de intervención por asegurar la provisión de semilla de calidad en casos de emergencia y comprometer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sistemas de gestión comunitaria ante desastres y otras emergencias desarrollados/fortalecidos.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(sistemas Ecuador)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Documentos de los sistemas de gestión comunitaria con metodología y responsabilidades definidas, firmado por los involucrados.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en las instituciones nacionales y los agricultores de las zonas de intervención por asegurar la provisió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 de semilla de calidad en casos de emergencia y comprometer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Porcentaje de la producción anual de semilla de calidad almacenada como reserva ante desatres y emergencias.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(cantidad producida)/(cantidad almacenada)*100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1. Registro de producción de organizaciones productoras de semilla.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2. Registro de almacenamiento de organizaciones productoras de semilla.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motivación en las instituciones nacionales y los agricultores de las zonas de intervención por asegurar la provisión de semilla de calidad en casos de emergencia y compromet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er responsabilidades para ello.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Capacidades Institucionales fortalecidas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Ecuador, en la promoción y adopción de políticas y normas, así como la prestación de servicios que fomentan la producción y el uso de semillas de calidad de cultivos seleccionados en la zona alto andina.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profesionales y técnicos del sector oficial y privado capacitados en producción, certificación y fomento de sistemas de semillas de la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((participantes curso Producción sostenible de semillas)+(participantes curso Certificación de Semillas)+(participantes curso fiscalización de semillas)(participantes curso fomento productivo))/(n° de profesionales y técnicos seleccionados para los cursos)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+(participantes en ECAs para la producción de Semillas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 xml:space="preserve">1. Convocatoria, programa, registro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de participantes y evaluación de conocimientos de los cursos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Voluntad política de las instituciones nacionales de apoyar estos procesos de capacitación.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Propuestas normativas nacionales armonizadas sobre certificación, comercialización y fomento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(propuesta Ecuador)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Documento informe oficial para cada normativa.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Informes y/o boletín oficial de validación de cada normativa.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Voluntad política de la CA, los gobierno y las instituciones para apoyar proceso de modificación y/o adopción de normas actualizadas.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métodos para la descripción varietal desarrollados.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(descriptores varietales con fines de registro)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Comprobante oficial presentación documentos descriptores varietales.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Informes y/o boletín oficial de validación de la norma.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Voluntad política de las instituciones nacionales de apoyar procesos de registro de variedades nativas.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Líneas de credito para la producción y uso de semillas en la AFC altoandina habilitadas y disponibles.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(líneas de crédito habilitadas para productores de semilla de calidad)+(líneas de crédito habilitadas para usuarios de semilla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 de consultoría o carta de entidades financieras que acredite disponibilidad y condiciones de las líneas de créditos respectivas.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Existe información disponible para establecer marco teórico del funcionamiento de la línea.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Instituciones fin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ancieras visualizan ventajas en apertura de la línea.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Sistemas de gestión operativa y del conocimiento del proyecto desarrollados para su sostenibilidad.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N° de Informes de Monitoreo Evaluativo aprobados por el OT en el año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(informes mensuales)+(informes semestrales)+(informe final)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Validaciones virtuales respectivas.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Disposición para la participación en la discusión y evaluación.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Porcentaje de ejecución presupuestaria trimestral acumulada respecto del presupuesto anual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(Gasto acumulado trimestralmente por el Componente / 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60%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Reportes FPMIS.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Los mecanismos y procedimientos administrativos son expeditos.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Disponibilidad oportuna de los recursos.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Porcentaje de cumplimiento trimestral del POA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(Sumatoria de cumplimientos porcentuales trimestrales de actividades / 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Informes validados por el OT en la Plataforma Informática.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Ejecutores y contrapartes nacionales cumplen con los compromisos adquiridos en el POA.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CVA con participación del equipo Ecuador.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(comunidad virtual con participación Ecuador)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Listado de miembros inscritos en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Documentos consolidados producto de su funcionamiento.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3. Estadísticas de participación.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44CFC">
                        <w:pP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0"/>
                            <w:szCs w:val="10"/>
                          </w:rPr>
                          <w:br/>
                          <w:t>3. Disposición para la participación en la discusión y evaluación.</w:t>
                        </w:r>
                      </w:p>
                    </w:tc>
                  </w:tr>
                </w:tbl>
                <w:p w:rsidR="00000000" w:rsidRDefault="00A44CFC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A44CFC">
            <w:pPr>
              <w:rPr>
                <w:rFonts w:eastAsia="Times New Roman"/>
              </w:rPr>
            </w:pPr>
          </w:p>
        </w:tc>
      </w:tr>
    </w:tbl>
    <w:p w:rsidR="00000000" w:rsidRDefault="00A44CFC">
      <w:pPr>
        <w:rPr>
          <w:rFonts w:eastAsia="Times New Roman"/>
        </w:rPr>
      </w:pPr>
    </w:p>
    <w:sectPr w:rsidR="000000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defaultTabStop w:val="708"/>
  <w:hyphenationZone w:val="425"/>
  <w:noPunctuationKerning/>
  <w:characterSpacingControl w:val="doNotCompress"/>
  <w:compat/>
  <w:rsids>
    <w:rsidRoot w:val="00A44CFC"/>
    <w:rsid w:val="00A44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9"/>
      <w:szCs w:val="9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9"/>
      <w:szCs w:val="9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0"/>
      <w:szCs w:val="10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0"/>
      <w:szCs w:val="10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0"/>
      <w:szCs w:val="10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9"/>
      <w:szCs w:val="9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1"/>
      <w:szCs w:val="11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0"/>
      <w:szCs w:val="10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2445</Words>
  <Characters>15484</Characters>
  <Application>Microsoft Office Word</Application>
  <DocSecurity>4</DocSecurity>
  <Lines>129</Lines>
  <Paragraphs>35</Paragraphs>
  <ScaleCrop>false</ScaleCrop>
  <Company>CMG</Company>
  <LinksUpToDate>false</LinksUpToDate>
  <CharactersWithSpaces>17894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Cristián Moscoso</dc:creator>
  <cp:lastModifiedBy>Cristián Moscoso</cp:lastModifiedBy>
  <cp:revision>2</cp:revision>
  <dcterms:created xsi:type="dcterms:W3CDTF">2012-09-03T21:43:00Z</dcterms:created>
  <dcterms:modified xsi:type="dcterms:W3CDTF">2012-09-03T21:43:00Z</dcterms:modified>
</cp:coreProperties>
</file>